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A9" w:rsidRDefault="00847EA9" w:rsidP="00847EA9">
      <w:pPr>
        <w:pStyle w:val="Ttulo1"/>
      </w:pPr>
      <w:r w:rsidRPr="00D06AF6">
        <w:rPr>
          <w:noProof/>
        </w:rPr>
        <w:drawing>
          <wp:inline distT="0" distB="0" distL="0" distR="0" wp14:anchorId="774408AE" wp14:editId="080E0216">
            <wp:extent cx="1247775" cy="800100"/>
            <wp:effectExtent l="0" t="0" r="9525" b="0"/>
            <wp:docPr id="2" name="Imagem 2" descr="C:\Users\Psicanalise\Downloads\Logo marca dágua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analise\Downloads\Logo marca dágua_Pranchet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4" cy="8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847EA9" w:rsidRPr="00D949F4" w:rsidRDefault="00847EA9" w:rsidP="00847EA9">
      <w:pPr>
        <w:pStyle w:val="Ttulo1"/>
        <w:rPr>
          <w:i/>
          <w:sz w:val="18"/>
          <w:szCs w:val="18"/>
        </w:rPr>
      </w:pPr>
      <w:r w:rsidRPr="00D949F4">
        <w:rPr>
          <w:i/>
          <w:sz w:val="18"/>
          <w:szCs w:val="18"/>
        </w:rPr>
        <w:t>Filiad</w:t>
      </w:r>
      <w:r>
        <w:rPr>
          <w:i/>
          <w:sz w:val="18"/>
          <w:szCs w:val="18"/>
        </w:rPr>
        <w:t>a</w:t>
      </w:r>
      <w:r w:rsidRPr="00D949F4">
        <w:rPr>
          <w:i/>
          <w:sz w:val="18"/>
          <w:szCs w:val="18"/>
        </w:rPr>
        <w:t xml:space="preserve"> à </w:t>
      </w:r>
      <w:proofErr w:type="spellStart"/>
      <w:r w:rsidRPr="00A15706">
        <w:rPr>
          <w:i/>
          <w:sz w:val="20"/>
          <w:szCs w:val="20"/>
        </w:rPr>
        <w:t>Febrapsi</w:t>
      </w:r>
      <w:proofErr w:type="spellEnd"/>
      <w:r w:rsidRPr="00D949F4">
        <w:rPr>
          <w:i/>
          <w:sz w:val="18"/>
          <w:szCs w:val="18"/>
        </w:rPr>
        <w:t xml:space="preserve"> (Federação Brasileira de Psicanálise) e </w:t>
      </w:r>
      <w:r>
        <w:rPr>
          <w:i/>
          <w:sz w:val="18"/>
          <w:szCs w:val="18"/>
        </w:rPr>
        <w:t>à</w:t>
      </w:r>
      <w:r w:rsidRPr="00D949F4">
        <w:rPr>
          <w:i/>
          <w:sz w:val="18"/>
          <w:szCs w:val="18"/>
        </w:rPr>
        <w:t xml:space="preserve"> IPA (</w:t>
      </w:r>
      <w:proofErr w:type="spellStart"/>
      <w:r w:rsidRPr="00D949F4">
        <w:rPr>
          <w:i/>
          <w:sz w:val="18"/>
          <w:szCs w:val="18"/>
        </w:rPr>
        <w:t>International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Psychoanalytical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Association</w:t>
      </w:r>
      <w:proofErr w:type="spellEnd"/>
      <w:r w:rsidRPr="00D949F4">
        <w:rPr>
          <w:i/>
          <w:sz w:val="18"/>
          <w:szCs w:val="18"/>
        </w:rPr>
        <w:t>)</w:t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Instituto de Psicanálise da 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847EA9" w:rsidRPr="00847EA9" w:rsidRDefault="00847EA9" w:rsidP="00847EA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47EA9" w:rsidRDefault="00847EA9" w:rsidP="00847EA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Sociedade Brasileira de Psicanálise de Goiânia</w:t>
      </w:r>
    </w:p>
    <w:p w:rsidR="00847EA9" w:rsidRDefault="00847EA9" w:rsidP="00847EA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Instituto de Psicanálise</w:t>
      </w:r>
    </w:p>
    <w:p w:rsidR="00847EA9" w:rsidRPr="00140A91" w:rsidRDefault="00847EA9" w:rsidP="00847EA9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847EA9" w:rsidRDefault="00847EA9" w:rsidP="006C3A6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Curricular para a Formação</w:t>
      </w:r>
      <w:r w:rsidR="006C3A6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Psicanalítica</w:t>
      </w:r>
    </w:p>
    <w:p w:rsidR="00847EA9" w:rsidRDefault="00C87D2A" w:rsidP="00847E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47EA9">
        <w:rPr>
          <w:b/>
          <w:bCs/>
          <w:sz w:val="24"/>
          <w:szCs w:val="24"/>
        </w:rPr>
        <w:t xml:space="preserve">° Período – </w:t>
      </w:r>
      <w:proofErr w:type="gramStart"/>
      <w:r>
        <w:rPr>
          <w:b/>
          <w:bCs/>
          <w:sz w:val="24"/>
          <w:szCs w:val="24"/>
        </w:rPr>
        <w:t>Fevereiro</w:t>
      </w:r>
      <w:proofErr w:type="gramEnd"/>
      <w:r w:rsidR="00847EA9">
        <w:rPr>
          <w:b/>
          <w:bCs/>
          <w:sz w:val="24"/>
          <w:szCs w:val="24"/>
        </w:rPr>
        <w:t xml:space="preserve"> </w:t>
      </w:r>
      <w:r w:rsidR="00847EA9" w:rsidRPr="009D4EDE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Junho</w:t>
      </w:r>
      <w:r w:rsidR="00847EA9" w:rsidRPr="009D4EDE">
        <w:rPr>
          <w:b/>
          <w:bCs/>
          <w:sz w:val="24"/>
          <w:szCs w:val="24"/>
        </w:rPr>
        <w:t xml:space="preserve"> </w:t>
      </w:r>
      <w:r w:rsidR="00847EA9">
        <w:rPr>
          <w:b/>
          <w:bCs/>
          <w:sz w:val="24"/>
          <w:szCs w:val="24"/>
        </w:rPr>
        <w:t>de 202</w:t>
      </w:r>
      <w:r>
        <w:rPr>
          <w:b/>
          <w:bCs/>
          <w:sz w:val="24"/>
          <w:szCs w:val="24"/>
        </w:rPr>
        <w:t>4</w:t>
      </w:r>
    </w:p>
    <w:p w:rsidR="00847EA9" w:rsidRDefault="00847EA9" w:rsidP="00847E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Período de aulas: </w:t>
      </w:r>
      <w:r w:rsidR="00C87D2A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/0</w:t>
      </w:r>
      <w:r w:rsidR="00C87D2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C87D2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até </w:t>
      </w:r>
      <w:r w:rsidR="00C87D2A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>/</w:t>
      </w:r>
      <w:r w:rsidR="00C87D2A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/202</w:t>
      </w:r>
      <w:r w:rsidR="00C87D2A">
        <w:rPr>
          <w:b/>
          <w:bCs/>
          <w:sz w:val="24"/>
          <w:szCs w:val="24"/>
        </w:rPr>
        <w:t>4</w:t>
      </w:r>
    </w:p>
    <w:p w:rsidR="00C87D2A" w:rsidRDefault="00C87D2A" w:rsidP="006C3A6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Horários: </w:t>
      </w:r>
    </w:p>
    <w:p w:rsidR="00C87D2A" w:rsidRDefault="00C87D2A" w:rsidP="006C3A6A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0</w:t>
      </w:r>
      <w:r w:rsidRPr="00C87D2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 às </w:t>
      </w:r>
      <w:r w:rsidR="003F7CF8">
        <w:rPr>
          <w:b/>
          <w:bCs/>
          <w:sz w:val="24"/>
          <w:szCs w:val="24"/>
        </w:rPr>
        <w:t>11:00</w:t>
      </w:r>
      <w:r w:rsidRPr="00C87D2A">
        <w:rPr>
          <w:b/>
          <w:bCs/>
          <w:sz w:val="24"/>
          <w:szCs w:val="24"/>
        </w:rPr>
        <w:t> </w:t>
      </w:r>
    </w:p>
    <w:p w:rsidR="00C87D2A" w:rsidRPr="00C87D2A" w:rsidRDefault="00C87D2A" w:rsidP="006C3A6A">
      <w:pPr>
        <w:spacing w:after="0"/>
        <w:rPr>
          <w:b/>
          <w:bCs/>
          <w:sz w:val="24"/>
          <w:szCs w:val="24"/>
        </w:rPr>
      </w:pPr>
      <w:r w:rsidRPr="00C87D2A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às </w:t>
      </w:r>
      <w:r w:rsidRPr="00C87D2A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h</w:t>
      </w:r>
      <w:r w:rsidR="00497D2E">
        <w:rPr>
          <w:b/>
          <w:bCs/>
          <w:sz w:val="24"/>
          <w:szCs w:val="24"/>
        </w:rPr>
        <w:t>4</w:t>
      </w:r>
      <w:r w:rsidRPr="00C87D2A">
        <w:rPr>
          <w:b/>
          <w:bCs/>
          <w:sz w:val="24"/>
          <w:szCs w:val="24"/>
        </w:rPr>
        <w:t>0</w:t>
      </w:r>
    </w:p>
    <w:p w:rsidR="00C87D2A" w:rsidRPr="00C87D2A" w:rsidRDefault="00C87D2A" w:rsidP="006C3A6A">
      <w:pPr>
        <w:spacing w:after="0"/>
        <w:rPr>
          <w:b/>
          <w:bCs/>
          <w:sz w:val="24"/>
          <w:szCs w:val="24"/>
        </w:rPr>
      </w:pPr>
      <w:r w:rsidRPr="00C87D2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às </w:t>
      </w:r>
      <w:r w:rsidRPr="00C87D2A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20</w:t>
      </w:r>
    </w:p>
    <w:p w:rsidR="00C87D2A" w:rsidRPr="00C87D2A" w:rsidRDefault="00C87D2A" w:rsidP="006C3A6A">
      <w:pPr>
        <w:spacing w:after="0"/>
        <w:rPr>
          <w:b/>
          <w:bCs/>
          <w:sz w:val="24"/>
          <w:szCs w:val="24"/>
        </w:rPr>
      </w:pPr>
      <w:r w:rsidRPr="00C87D2A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 às </w:t>
      </w:r>
      <w:r w:rsidRPr="00C87D2A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h</w:t>
      </w:r>
      <w:r w:rsidRPr="00C87D2A">
        <w:rPr>
          <w:b/>
          <w:bCs/>
          <w:sz w:val="24"/>
          <w:szCs w:val="24"/>
        </w:rPr>
        <w:t>00</w:t>
      </w:r>
    </w:p>
    <w:p w:rsidR="00140A91" w:rsidRPr="00140A91" w:rsidRDefault="00140A91" w:rsidP="006C3A6A">
      <w:pPr>
        <w:spacing w:after="0" w:line="240" w:lineRule="auto"/>
        <w:rPr>
          <w:b/>
          <w:bCs/>
          <w:sz w:val="16"/>
          <w:szCs w:val="16"/>
        </w:rPr>
      </w:pPr>
    </w:p>
    <w:p w:rsidR="00847EA9" w:rsidRDefault="00847EA9" w:rsidP="006C3A6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Módulos: </w:t>
      </w:r>
    </w:p>
    <w:p w:rsidR="00847EA9" w:rsidRDefault="00847EA9" w:rsidP="006C3A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Freud I</w:t>
      </w:r>
      <w:r w:rsidR="006C3A6A">
        <w:rPr>
          <w:sz w:val="24"/>
          <w:szCs w:val="24"/>
        </w:rPr>
        <w:t>V</w:t>
      </w:r>
      <w:r>
        <w:rPr>
          <w:sz w:val="24"/>
          <w:szCs w:val="24"/>
        </w:rPr>
        <w:t xml:space="preserve"> (</w:t>
      </w:r>
      <w:r w:rsidR="00875E10">
        <w:rPr>
          <w:sz w:val="24"/>
          <w:szCs w:val="24"/>
        </w:rPr>
        <w:t>17</w:t>
      </w:r>
      <w:r>
        <w:rPr>
          <w:sz w:val="24"/>
          <w:szCs w:val="24"/>
        </w:rPr>
        <w:t xml:space="preserve"> Seminários)</w:t>
      </w:r>
    </w:p>
    <w:p w:rsidR="00847EA9" w:rsidRDefault="00847EA9" w:rsidP="006C3A6A">
      <w:pPr>
        <w:spacing w:after="0"/>
        <w:rPr>
          <w:sz w:val="24"/>
          <w:szCs w:val="24"/>
        </w:rPr>
      </w:pPr>
      <w:r>
        <w:rPr>
          <w:sz w:val="24"/>
          <w:szCs w:val="24"/>
        </w:rPr>
        <w:t>Técnica I</w:t>
      </w:r>
      <w:r w:rsidR="006C3A6A">
        <w:rPr>
          <w:sz w:val="24"/>
          <w:szCs w:val="24"/>
        </w:rPr>
        <w:t>V</w:t>
      </w:r>
      <w:r w:rsidR="00B738C0">
        <w:rPr>
          <w:sz w:val="24"/>
          <w:szCs w:val="24"/>
        </w:rPr>
        <w:t xml:space="preserve"> </w:t>
      </w:r>
      <w:r w:rsidR="006C3A6A">
        <w:rPr>
          <w:sz w:val="24"/>
          <w:szCs w:val="24"/>
        </w:rPr>
        <w:t xml:space="preserve">e Seminários Clínicos </w:t>
      </w:r>
      <w:r>
        <w:rPr>
          <w:sz w:val="24"/>
          <w:szCs w:val="24"/>
        </w:rPr>
        <w:t>(</w:t>
      </w:r>
      <w:r w:rsidR="00B738C0">
        <w:rPr>
          <w:sz w:val="24"/>
          <w:szCs w:val="24"/>
        </w:rPr>
        <w:t>17</w:t>
      </w:r>
      <w:r>
        <w:rPr>
          <w:sz w:val="24"/>
          <w:szCs w:val="24"/>
        </w:rPr>
        <w:t xml:space="preserve"> Seminários)</w:t>
      </w:r>
      <w:r w:rsidR="006C3A6A">
        <w:rPr>
          <w:sz w:val="24"/>
          <w:szCs w:val="24"/>
        </w:rPr>
        <w:t xml:space="preserve"> -</w:t>
      </w:r>
      <w:r w:rsidR="006C3A6A" w:rsidRPr="006C3A6A">
        <w:rPr>
          <w:sz w:val="24"/>
          <w:szCs w:val="24"/>
        </w:rPr>
        <w:t xml:space="preserve"> </w:t>
      </w:r>
      <w:r w:rsidR="006C3A6A">
        <w:rPr>
          <w:sz w:val="24"/>
          <w:szCs w:val="24"/>
        </w:rPr>
        <w:t>serão alternados</w:t>
      </w:r>
    </w:p>
    <w:p w:rsidR="00847EA9" w:rsidRDefault="00847EA9" w:rsidP="006C3A6A">
      <w:pPr>
        <w:spacing w:after="0"/>
        <w:rPr>
          <w:sz w:val="24"/>
          <w:szCs w:val="24"/>
        </w:rPr>
      </w:pPr>
      <w:r>
        <w:rPr>
          <w:sz w:val="24"/>
          <w:szCs w:val="24"/>
        </w:rPr>
        <w:t>Psicopatologia I</w:t>
      </w:r>
      <w:r w:rsidR="006C3A6A">
        <w:rPr>
          <w:sz w:val="24"/>
          <w:szCs w:val="24"/>
        </w:rPr>
        <w:t>I</w:t>
      </w:r>
      <w:r>
        <w:rPr>
          <w:sz w:val="24"/>
          <w:szCs w:val="24"/>
        </w:rPr>
        <w:t xml:space="preserve"> (</w:t>
      </w:r>
      <w:r w:rsidR="00B11482">
        <w:rPr>
          <w:sz w:val="24"/>
          <w:szCs w:val="24"/>
        </w:rPr>
        <w:t>1</w:t>
      </w:r>
      <w:r w:rsidR="00B738C0">
        <w:rPr>
          <w:sz w:val="24"/>
          <w:szCs w:val="24"/>
        </w:rPr>
        <w:t>7</w:t>
      </w:r>
      <w:r>
        <w:rPr>
          <w:sz w:val="24"/>
          <w:szCs w:val="24"/>
        </w:rPr>
        <w:t xml:space="preserve"> Seminários)</w:t>
      </w:r>
    </w:p>
    <w:p w:rsidR="006C3A6A" w:rsidRDefault="006C3A6A" w:rsidP="006C3A6A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Observação de Bebês (</w:t>
      </w:r>
      <w:r w:rsidR="00B738C0">
        <w:rPr>
          <w:sz w:val="24"/>
          <w:szCs w:val="24"/>
        </w:rPr>
        <w:t>17</w:t>
      </w:r>
      <w:r>
        <w:rPr>
          <w:sz w:val="24"/>
          <w:szCs w:val="24"/>
        </w:rPr>
        <w:t xml:space="preserve"> Seminários)</w:t>
      </w:r>
    </w:p>
    <w:p w:rsidR="00140A91" w:rsidRDefault="00140A91" w:rsidP="00140A9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Bion</w:t>
      </w:r>
      <w:proofErr w:type="spellEnd"/>
      <w:r>
        <w:rPr>
          <w:sz w:val="24"/>
          <w:szCs w:val="24"/>
        </w:rPr>
        <w:t xml:space="preserve"> (17 Seminários)</w:t>
      </w:r>
    </w:p>
    <w:p w:rsidR="006C3A6A" w:rsidRDefault="006C3A6A" w:rsidP="006C3A6A">
      <w:pPr>
        <w:spacing w:after="0"/>
        <w:rPr>
          <w:sz w:val="24"/>
          <w:szCs w:val="24"/>
        </w:rPr>
      </w:pPr>
      <w:r>
        <w:rPr>
          <w:sz w:val="24"/>
          <w:szCs w:val="24"/>
        </w:rPr>
        <w:t>Ética (</w:t>
      </w:r>
      <w:r w:rsidR="00C81672">
        <w:rPr>
          <w:sz w:val="24"/>
          <w:szCs w:val="24"/>
        </w:rPr>
        <w:t>02</w:t>
      </w:r>
      <w:r>
        <w:rPr>
          <w:sz w:val="24"/>
          <w:szCs w:val="24"/>
        </w:rPr>
        <w:t xml:space="preserve"> Seminários) - sábado ver dia</w:t>
      </w:r>
    </w:p>
    <w:p w:rsidR="00847EA9" w:rsidRDefault="00847EA9" w:rsidP="00847E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Total: </w:t>
      </w:r>
      <w:r w:rsidR="00140A91">
        <w:rPr>
          <w:b/>
          <w:bCs/>
          <w:sz w:val="32"/>
          <w:szCs w:val="32"/>
        </w:rPr>
        <w:t>87</w:t>
      </w:r>
      <w:r>
        <w:rPr>
          <w:b/>
          <w:bCs/>
          <w:sz w:val="32"/>
          <w:szCs w:val="32"/>
        </w:rPr>
        <w:t xml:space="preserve"> Seminários</w:t>
      </w:r>
    </w:p>
    <w:p w:rsidR="00847EA9" w:rsidRDefault="00847EA9" w:rsidP="00847E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Frequência Obrigatória: 75%</w:t>
      </w:r>
    </w:p>
    <w:p w:rsidR="00847EA9" w:rsidRDefault="00847EA9" w:rsidP="006C3A6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Observação:</w:t>
      </w:r>
    </w:p>
    <w:p w:rsidR="00847EA9" w:rsidRDefault="00847EA9" w:rsidP="006C3A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Estágio em Clínica Psiquiátrica: Obrigatório para todos os candidatos, exceto para psiquiatras titulados e os graduados em Psicologia que tiverem realizado estágios em clínicas e/ou instituições de Saúde Mental durante a graduação.</w:t>
      </w:r>
    </w:p>
    <w:p w:rsidR="00847EA9" w:rsidRDefault="00847EA9" w:rsidP="00847EA9">
      <w:pPr>
        <w:rPr>
          <w:sz w:val="24"/>
          <w:szCs w:val="24"/>
        </w:rPr>
      </w:pPr>
      <w:r>
        <w:rPr>
          <w:sz w:val="24"/>
          <w:szCs w:val="24"/>
        </w:rPr>
        <w:t>Carga horária total: 80 horas</w:t>
      </w:r>
    </w:p>
    <w:p w:rsidR="00847EA9" w:rsidRDefault="00847EA9" w:rsidP="00847EA9">
      <w:pPr>
        <w:rPr>
          <w:sz w:val="24"/>
          <w:szCs w:val="24"/>
        </w:rPr>
      </w:pPr>
      <w:r>
        <w:rPr>
          <w:sz w:val="24"/>
          <w:szCs w:val="24"/>
        </w:rPr>
        <w:t>Término obrigatório: final do 6° período</w:t>
      </w:r>
    </w:p>
    <w:p w:rsidR="00847EA9" w:rsidRDefault="00847EA9" w:rsidP="00847EA9">
      <w:pPr>
        <w:rPr>
          <w:sz w:val="24"/>
          <w:szCs w:val="24"/>
        </w:rPr>
      </w:pPr>
      <w:r>
        <w:rPr>
          <w:sz w:val="24"/>
          <w:szCs w:val="24"/>
        </w:rPr>
        <w:t>Objetivo dos módulos:</w:t>
      </w:r>
    </w:p>
    <w:p w:rsidR="00847EA9" w:rsidRDefault="00847EA9" w:rsidP="00847EA9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Possibilitar o conhecimento no tema proposto, no pensamento dos autores citados na bibliografia.</w:t>
      </w:r>
    </w:p>
    <w:p w:rsidR="00847EA9" w:rsidRDefault="00847EA9" w:rsidP="00847EA9">
      <w:pPr>
        <w:pStyle w:val="Pargrafoda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Se o professor resolver mudar algo do programa, deve comunicar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comissão de ensino.</w:t>
      </w:r>
    </w:p>
    <w:p w:rsidR="00847EA9" w:rsidRDefault="00847EA9" w:rsidP="00847EA9">
      <w:pPr>
        <w:pStyle w:val="Ttulo1"/>
      </w:pPr>
      <w:r w:rsidRPr="00D06AF6">
        <w:rPr>
          <w:noProof/>
        </w:rPr>
        <w:lastRenderedPageBreak/>
        <w:drawing>
          <wp:inline distT="0" distB="0" distL="0" distR="0" wp14:anchorId="1C72B7AC" wp14:editId="77FD055E">
            <wp:extent cx="1247775" cy="800100"/>
            <wp:effectExtent l="0" t="0" r="9525" b="0"/>
            <wp:docPr id="1" name="Imagem 1" descr="C:\Users\Psicanalise\Downloads\Logo marca dágua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analise\Downloads\Logo marca dágua_Pranchet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4" cy="8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847EA9" w:rsidRPr="00D949F4" w:rsidRDefault="00847EA9" w:rsidP="00847EA9">
      <w:pPr>
        <w:pStyle w:val="Ttulo1"/>
        <w:rPr>
          <w:i/>
          <w:sz w:val="18"/>
          <w:szCs w:val="18"/>
        </w:rPr>
      </w:pPr>
      <w:r w:rsidRPr="00D949F4">
        <w:rPr>
          <w:i/>
          <w:sz w:val="18"/>
          <w:szCs w:val="18"/>
        </w:rPr>
        <w:t>Filiad</w:t>
      </w:r>
      <w:r>
        <w:rPr>
          <w:i/>
          <w:sz w:val="18"/>
          <w:szCs w:val="18"/>
        </w:rPr>
        <w:t>a</w:t>
      </w:r>
      <w:r w:rsidRPr="00D949F4">
        <w:rPr>
          <w:i/>
          <w:sz w:val="18"/>
          <w:szCs w:val="18"/>
        </w:rPr>
        <w:t xml:space="preserve"> à </w:t>
      </w:r>
      <w:proofErr w:type="spellStart"/>
      <w:r w:rsidRPr="00A15706">
        <w:rPr>
          <w:i/>
          <w:sz w:val="20"/>
          <w:szCs w:val="20"/>
        </w:rPr>
        <w:t>Febrapsi</w:t>
      </w:r>
      <w:proofErr w:type="spellEnd"/>
      <w:r w:rsidRPr="00D949F4">
        <w:rPr>
          <w:i/>
          <w:sz w:val="18"/>
          <w:szCs w:val="18"/>
        </w:rPr>
        <w:t xml:space="preserve"> (Federação Brasileira de Psicanálise) e </w:t>
      </w:r>
      <w:r>
        <w:rPr>
          <w:i/>
          <w:sz w:val="18"/>
          <w:szCs w:val="18"/>
        </w:rPr>
        <w:t>à</w:t>
      </w:r>
      <w:r w:rsidRPr="00D949F4">
        <w:rPr>
          <w:i/>
          <w:sz w:val="18"/>
          <w:szCs w:val="18"/>
        </w:rPr>
        <w:t xml:space="preserve"> IPA (</w:t>
      </w:r>
      <w:proofErr w:type="spellStart"/>
      <w:r w:rsidRPr="00D949F4">
        <w:rPr>
          <w:i/>
          <w:sz w:val="18"/>
          <w:szCs w:val="18"/>
        </w:rPr>
        <w:t>International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Psychoanalytical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Association</w:t>
      </w:r>
      <w:proofErr w:type="spellEnd"/>
      <w:r w:rsidRPr="00D949F4">
        <w:rPr>
          <w:i/>
          <w:sz w:val="18"/>
          <w:szCs w:val="18"/>
        </w:rPr>
        <w:t>)</w:t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Instituto de Psicanálise da 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847EA9" w:rsidRPr="003F04C7" w:rsidRDefault="00847EA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12"/>
          <w:szCs w:val="12"/>
          <w:lang w:eastAsia="pt-BR"/>
        </w:rPr>
      </w:pPr>
    </w:p>
    <w:p w:rsidR="004C2B81" w:rsidRDefault="004C2B81" w:rsidP="006C3A6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BA6F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Freud I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V</w:t>
      </w:r>
      <w:r w:rsidRPr="00BA6F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</w:p>
    <w:p w:rsidR="006C3A6A" w:rsidRP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Freud, S. (1915). Um caso de paranoia que contraria a teoria psicanalítica da doença.  ESB, Rio de Janeiro: imago, 1976.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Volume  XIV</w:t>
      </w:r>
      <w:r w:rsidR="00875E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(2 seminários )</w:t>
      </w:r>
    </w:p>
    <w:p w:rsidR="006C3A6A" w:rsidRP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___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1916).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Alguns tipos de caráter encontrados no trabalho psicanalítico.  ESB, volume XIV. (2 seminários)</w:t>
      </w:r>
    </w:p>
    <w:p w:rsidR="006C3A6A" w:rsidRP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—-(1918)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.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História de uma neurose infantil ( homem dos lobos) . ESB, volume XVII. (5 seminários)</w:t>
      </w:r>
    </w:p>
    <w:p w:rsidR="006C3A6A" w:rsidRP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—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(1919). Uma criança é espancada. ESB, volume XVII.  (1 seminário )</w:t>
      </w:r>
    </w:p>
    <w:p w:rsidR="006C3A6A" w:rsidRP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—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(1919). O estranho. ESB, volume XVII. (2 seminários)</w:t>
      </w:r>
    </w:p>
    <w:p w:rsid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—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6C3A6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( 1920). Além do princípio do prazer . ESB, volume XVIII (5 seminários ) </w:t>
      </w:r>
    </w:p>
    <w:p w:rsid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875E10" w:rsidRPr="00FA6F2E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pt-BR"/>
        </w:rPr>
      </w:pPr>
    </w:p>
    <w:p w:rsidR="00875E10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6C3A6A" w:rsidRDefault="006C3A6A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875E10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875E10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875E10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875E10" w:rsidRDefault="00875E10" w:rsidP="006C3A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9316F9" w:rsidRDefault="009316F9" w:rsidP="009316F9">
      <w:pPr>
        <w:pStyle w:val="Ttulo1"/>
      </w:pPr>
      <w:r w:rsidRPr="00D06AF6">
        <w:rPr>
          <w:noProof/>
        </w:rPr>
        <w:lastRenderedPageBreak/>
        <w:drawing>
          <wp:inline distT="0" distB="0" distL="0" distR="0" wp14:anchorId="1F7EC3CE" wp14:editId="5D2A8B07">
            <wp:extent cx="1247775" cy="800100"/>
            <wp:effectExtent l="0" t="0" r="9525" b="0"/>
            <wp:docPr id="4" name="Imagem 4" descr="C:\Users\Psicanalise\Downloads\Logo marca dágua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analise\Downloads\Logo marca dágua_Pranchet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4" cy="8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F9" w:rsidRDefault="009316F9" w:rsidP="009316F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9316F9" w:rsidRPr="00D949F4" w:rsidRDefault="009316F9" w:rsidP="009316F9">
      <w:pPr>
        <w:pStyle w:val="Ttulo1"/>
        <w:rPr>
          <w:i/>
          <w:sz w:val="18"/>
          <w:szCs w:val="18"/>
        </w:rPr>
      </w:pPr>
      <w:r w:rsidRPr="00D949F4">
        <w:rPr>
          <w:i/>
          <w:sz w:val="18"/>
          <w:szCs w:val="18"/>
        </w:rPr>
        <w:t>Filiad</w:t>
      </w:r>
      <w:r>
        <w:rPr>
          <w:i/>
          <w:sz w:val="18"/>
          <w:szCs w:val="18"/>
        </w:rPr>
        <w:t>a</w:t>
      </w:r>
      <w:r w:rsidRPr="00D949F4">
        <w:rPr>
          <w:i/>
          <w:sz w:val="18"/>
          <w:szCs w:val="18"/>
        </w:rPr>
        <w:t xml:space="preserve"> à </w:t>
      </w:r>
      <w:proofErr w:type="spellStart"/>
      <w:r w:rsidRPr="00A15706">
        <w:rPr>
          <w:i/>
          <w:sz w:val="20"/>
          <w:szCs w:val="20"/>
        </w:rPr>
        <w:t>Febrapsi</w:t>
      </w:r>
      <w:proofErr w:type="spellEnd"/>
      <w:r w:rsidRPr="00D949F4">
        <w:rPr>
          <w:i/>
          <w:sz w:val="18"/>
          <w:szCs w:val="18"/>
        </w:rPr>
        <w:t xml:space="preserve"> (Federação Brasileira de Psicanálise) e </w:t>
      </w:r>
      <w:r>
        <w:rPr>
          <w:i/>
          <w:sz w:val="18"/>
          <w:szCs w:val="18"/>
        </w:rPr>
        <w:t>à</w:t>
      </w:r>
      <w:r w:rsidRPr="00D949F4">
        <w:rPr>
          <w:i/>
          <w:sz w:val="18"/>
          <w:szCs w:val="18"/>
        </w:rPr>
        <w:t xml:space="preserve"> IPA (</w:t>
      </w:r>
      <w:proofErr w:type="spellStart"/>
      <w:r w:rsidRPr="00D949F4">
        <w:rPr>
          <w:i/>
          <w:sz w:val="18"/>
          <w:szCs w:val="18"/>
        </w:rPr>
        <w:t>International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Psychoanalytical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Association</w:t>
      </w:r>
      <w:proofErr w:type="spellEnd"/>
      <w:r w:rsidRPr="00D949F4">
        <w:rPr>
          <w:i/>
          <w:sz w:val="18"/>
          <w:szCs w:val="18"/>
        </w:rPr>
        <w:t>)</w:t>
      </w:r>
    </w:p>
    <w:p w:rsidR="009316F9" w:rsidRDefault="009316F9" w:rsidP="009316F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Instituto de Psicanálise da 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9316F9" w:rsidRDefault="00B738C0" w:rsidP="009316F9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Técnica</w:t>
      </w:r>
      <w:r w:rsidR="009316F9" w:rsidRPr="00BA6F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I</w:t>
      </w:r>
      <w:r w:rsidR="009316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V</w:t>
      </w:r>
      <w:r w:rsidR="009316F9" w:rsidRPr="00BA6F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="009316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- Interpretação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 w:rsidRPr="009316F9">
        <w:rPr>
          <w:b/>
        </w:rPr>
        <w:t>Freud, S.</w:t>
      </w:r>
      <w:r>
        <w:t xml:space="preserve"> (1937) - “Construções em análise”. In: Moisés e o Monoteísmo. Ed. Standard </w:t>
      </w:r>
      <w:proofErr w:type="gramStart"/>
      <w:r>
        <w:t>Bras.,</w:t>
      </w:r>
      <w:proofErr w:type="gramEnd"/>
      <w:r>
        <w:t xml:space="preserve"> </w:t>
      </w:r>
      <w:proofErr w:type="spellStart"/>
      <w:r>
        <w:t>Vol.XXIII</w:t>
      </w:r>
      <w:proofErr w:type="spellEnd"/>
      <w:r>
        <w:t xml:space="preserve">. Rio de Janeiro, Ed. Imago.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Strachey</w:t>
      </w:r>
      <w:proofErr w:type="spellEnd"/>
      <w:r w:rsidRPr="009316F9">
        <w:rPr>
          <w:b/>
        </w:rPr>
        <w:t>, J.</w:t>
      </w:r>
      <w:r>
        <w:t xml:space="preserve"> (1934) “A natureza da ação terapêutica em psicanálise”. In: </w:t>
      </w:r>
      <w:proofErr w:type="spellStart"/>
      <w:r>
        <w:t>Alter</w:t>
      </w:r>
      <w:proofErr w:type="spellEnd"/>
      <w:r>
        <w:t xml:space="preserve">: Revista de estudos psicanalíticos. V. 30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Baranger</w:t>
      </w:r>
      <w:proofErr w:type="spellEnd"/>
      <w:r w:rsidRPr="009316F9">
        <w:rPr>
          <w:b/>
        </w:rPr>
        <w:t>, M.</w:t>
      </w:r>
      <w:r>
        <w:t xml:space="preserve"> – “A mente do analista: da escuta à interpretação”. In: Revista Brasileira de Psicanálise. </w:t>
      </w:r>
      <w:proofErr w:type="spellStart"/>
      <w:r>
        <w:t>Vol.XXVI</w:t>
      </w:r>
      <w:proofErr w:type="spellEnd"/>
      <w:r>
        <w:t xml:space="preserve">, nº4, 1992.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Winnicott</w:t>
      </w:r>
      <w:proofErr w:type="spellEnd"/>
      <w:r w:rsidRPr="009316F9">
        <w:rPr>
          <w:b/>
        </w:rPr>
        <w:t>, D.</w:t>
      </w:r>
      <w:r>
        <w:t xml:space="preserve"> (1968) – “A interpretação na psicanálise”. In: Explorações psicanalíticas. Porto Alegre, Ed. Artes Médicas, p. 163-166. 1994.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Britton</w:t>
      </w:r>
      <w:proofErr w:type="spellEnd"/>
      <w:r w:rsidRPr="009316F9">
        <w:rPr>
          <w:b/>
        </w:rPr>
        <w:t>, R.</w:t>
      </w:r>
      <w:r>
        <w:t xml:space="preserve"> – “Interpretação, fato selecionado ou ideia superestimada”. In: Livro Anual de Psicanálise. Tomo X, 1994.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Marucco</w:t>
      </w:r>
      <w:proofErr w:type="spellEnd"/>
      <w:r w:rsidRPr="009316F9">
        <w:rPr>
          <w:b/>
        </w:rPr>
        <w:t>, N.</w:t>
      </w:r>
      <w:r>
        <w:t xml:space="preserve"> – “Entre a recordação e o destino: a repetição”. Revista Brasileira de Psicanálise. Vol.41, Nº 1,121-136, 2007.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 w:rsidRPr="009316F9">
        <w:rPr>
          <w:b/>
        </w:rPr>
        <w:t>Herrmann, F.</w:t>
      </w:r>
      <w:r>
        <w:t xml:space="preserve"> (1991). “A arte da interpretação”. In: Clínica Psicanalítica. São Paulo, Ed. Brasiliense.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</w:p>
    <w:p w:rsidR="009316F9" w:rsidRP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9316F9">
        <w:rPr>
          <w:b/>
        </w:rPr>
        <w:t xml:space="preserve">Leitura complementar: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Etchegoyen</w:t>
      </w:r>
      <w:proofErr w:type="spellEnd"/>
      <w:r w:rsidRPr="009316F9">
        <w:rPr>
          <w:b/>
        </w:rPr>
        <w:t>, R. H.</w:t>
      </w:r>
      <w:r>
        <w:t xml:space="preserve"> Fundamentos da técnica psicanalítica. Porto Alegre: Artes Médicas, 2004. Cap. 24 a 35. </w:t>
      </w:r>
    </w:p>
    <w:p w:rsidR="009316F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r w:rsidRPr="009316F9">
        <w:rPr>
          <w:b/>
        </w:rPr>
        <w:t xml:space="preserve">Steiner, J. </w:t>
      </w:r>
      <w:r>
        <w:t xml:space="preserve">“Interpretações centradas no paciente e centrada no analista: algumas implicações da “continência” e da “contratransferência”. Revista Brasileira de Psicanálise, v. 26, n. 3, p. 409-424, 1992. </w:t>
      </w:r>
    </w:p>
    <w:p w:rsidR="00847EA9" w:rsidRDefault="009316F9" w:rsidP="00847EA9">
      <w:pPr>
        <w:widowControl w:val="0"/>
        <w:autoSpaceDE w:val="0"/>
        <w:autoSpaceDN w:val="0"/>
        <w:adjustRightInd w:val="0"/>
        <w:spacing w:line="360" w:lineRule="auto"/>
        <w:ind w:left="720"/>
        <w:jc w:val="both"/>
      </w:pPr>
      <w:proofErr w:type="spellStart"/>
      <w:r w:rsidRPr="009316F9">
        <w:rPr>
          <w:b/>
        </w:rPr>
        <w:t>Ogden</w:t>
      </w:r>
      <w:proofErr w:type="spellEnd"/>
      <w:r w:rsidRPr="009316F9">
        <w:rPr>
          <w:b/>
        </w:rPr>
        <w:t>, T. H.</w:t>
      </w:r>
      <w:r>
        <w:t xml:space="preserve"> “O conceito de ação interpretativa”. In: Os sujeitos da psicanálise. São Paulo: Casa do Psicólogo, 1996.</w:t>
      </w:r>
    </w:p>
    <w:p w:rsidR="00847EA9" w:rsidRDefault="00847EA9" w:rsidP="00847EA9">
      <w:pPr>
        <w:pStyle w:val="Ttulo1"/>
      </w:pPr>
      <w:r w:rsidRPr="00D06AF6">
        <w:rPr>
          <w:noProof/>
        </w:rPr>
        <w:lastRenderedPageBreak/>
        <w:drawing>
          <wp:inline distT="0" distB="0" distL="0" distR="0" wp14:anchorId="733D99D4" wp14:editId="1D434FE1">
            <wp:extent cx="1247775" cy="800100"/>
            <wp:effectExtent l="0" t="0" r="9525" b="0"/>
            <wp:docPr id="8" name="Imagem 8" descr="C:\Users\Psicanalise\Downloads\Logo marca dágua_Pranche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analise\Downloads\Logo marca dágua_Prancheta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84" cy="80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847EA9" w:rsidRPr="00D949F4" w:rsidRDefault="00847EA9" w:rsidP="00847EA9">
      <w:pPr>
        <w:pStyle w:val="Ttulo1"/>
        <w:rPr>
          <w:i/>
          <w:sz w:val="18"/>
          <w:szCs w:val="18"/>
        </w:rPr>
      </w:pPr>
      <w:r w:rsidRPr="00D949F4">
        <w:rPr>
          <w:i/>
          <w:sz w:val="18"/>
          <w:szCs w:val="18"/>
        </w:rPr>
        <w:t>Filiad</w:t>
      </w:r>
      <w:r>
        <w:rPr>
          <w:i/>
          <w:sz w:val="18"/>
          <w:szCs w:val="18"/>
        </w:rPr>
        <w:t>a</w:t>
      </w:r>
      <w:r w:rsidRPr="00D949F4">
        <w:rPr>
          <w:i/>
          <w:sz w:val="18"/>
          <w:szCs w:val="18"/>
        </w:rPr>
        <w:t xml:space="preserve"> à </w:t>
      </w:r>
      <w:proofErr w:type="spellStart"/>
      <w:r w:rsidRPr="00A15706">
        <w:rPr>
          <w:i/>
          <w:sz w:val="20"/>
          <w:szCs w:val="20"/>
        </w:rPr>
        <w:t>Febrapsi</w:t>
      </w:r>
      <w:proofErr w:type="spellEnd"/>
      <w:r w:rsidRPr="00D949F4">
        <w:rPr>
          <w:i/>
          <w:sz w:val="18"/>
          <w:szCs w:val="18"/>
        </w:rPr>
        <w:t xml:space="preserve"> (Federação Brasileira de Psicanálise) e </w:t>
      </w:r>
      <w:r>
        <w:rPr>
          <w:i/>
          <w:sz w:val="18"/>
          <w:szCs w:val="18"/>
        </w:rPr>
        <w:t>à</w:t>
      </w:r>
      <w:r w:rsidRPr="00D949F4">
        <w:rPr>
          <w:i/>
          <w:sz w:val="18"/>
          <w:szCs w:val="18"/>
        </w:rPr>
        <w:t xml:space="preserve"> IPA (</w:t>
      </w:r>
      <w:proofErr w:type="spellStart"/>
      <w:r w:rsidRPr="00D949F4">
        <w:rPr>
          <w:i/>
          <w:sz w:val="18"/>
          <w:szCs w:val="18"/>
        </w:rPr>
        <w:t>International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Psychoanalytical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D949F4">
        <w:rPr>
          <w:i/>
          <w:sz w:val="18"/>
          <w:szCs w:val="18"/>
        </w:rPr>
        <w:t>Association</w:t>
      </w:r>
      <w:proofErr w:type="spellEnd"/>
      <w:r w:rsidRPr="00D949F4">
        <w:rPr>
          <w:i/>
          <w:sz w:val="18"/>
          <w:szCs w:val="18"/>
        </w:rPr>
        <w:t>)</w:t>
      </w:r>
    </w:p>
    <w:p w:rsidR="00847EA9" w:rsidRDefault="00847EA9" w:rsidP="00847EA9">
      <w:pPr>
        <w:pStyle w:val="Ttulo1"/>
        <w:rPr>
          <w:i/>
          <w:sz w:val="20"/>
          <w:szCs w:val="20"/>
        </w:rPr>
      </w:pPr>
      <w:r>
        <w:rPr>
          <w:i/>
          <w:sz w:val="20"/>
          <w:szCs w:val="20"/>
        </w:rPr>
        <w:t>Instituto de Psicanálise da Sociedade Brasileira de Psicanálise</w:t>
      </w:r>
      <w:r w:rsidRPr="00D949F4">
        <w:rPr>
          <w:i/>
          <w:sz w:val="20"/>
          <w:szCs w:val="20"/>
        </w:rPr>
        <w:t xml:space="preserve"> de Goiânia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eastAsia="pt-BR"/>
        </w:rPr>
      </w:pPr>
    </w:p>
    <w:p w:rsid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Psicopatologia II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t>O tema central dos seminários teóricos de Psicopatologia II é o estudo das Neuroses e Psicoses em Freud, primordialmente. Secundariamente inclui o desenvolvimento desses conceitos nos trabalhos de analistas contemporâneos. Objetivo- capacitar os analistas em formação a discriminar o funcionamento psíquico das neuroses, psicoses e borderline.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Unidade 1 – Distinção entre funcionamento psíquico neurótico, psicótico 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borderline em situação clínica, social e cultural.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Unidade 2 – Funcionamento psíquico neurótico, enfocando neurose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histérica, neurose fóbica e neurose obsessiva.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Unidade 3 – funcionamento psíquico do psicótico, enfocando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esquizofrenia, melancolia, paranoia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Unidade 4 – funcionamento psíquico borderline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Referências :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BERGERET,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Jean (1988). A personalidade Normal Patológica - Porto Alegre: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Artes Médicas.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FREUD, S. (1911). Formulação Sobre os Dois Princípios de Funcionamento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Mental ,; Além dos Casos Pequeno Hans ; Dora; Homem dos Lobos e Homem dos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Ratos.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EIZIRIK, Cláudio Laks (2015). Psicoterapia de Orientação Psicanalítica, Cap. 29,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30, 33, 34, 35 , 36 e 37- Porto Alegre: Artmed.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MCDOUGALL, J. (2015). Teatros do Eu, Cap. 4, 5 e 8 – São Paulo: Ed. Zagodoni</w:t>
      </w:r>
    </w:p>
    <w:p w:rsidR="00504432" w:rsidRPr="00504432" w:rsidRDefault="00504432" w:rsidP="0050443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5044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t>MINERBO, M. Neurose e não neurose, livro todo.</w:t>
      </w:r>
    </w:p>
    <w:sectPr w:rsidR="00504432" w:rsidRPr="00504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4C4"/>
    <w:multiLevelType w:val="hybridMultilevel"/>
    <w:tmpl w:val="573C1F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667BE"/>
    <w:multiLevelType w:val="hybridMultilevel"/>
    <w:tmpl w:val="72267B6E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F506E7"/>
    <w:multiLevelType w:val="hybridMultilevel"/>
    <w:tmpl w:val="E1843EC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4DF1807"/>
    <w:multiLevelType w:val="hybridMultilevel"/>
    <w:tmpl w:val="A1886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BB6"/>
    <w:multiLevelType w:val="hybridMultilevel"/>
    <w:tmpl w:val="02E6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2FB"/>
    <w:multiLevelType w:val="hybridMultilevel"/>
    <w:tmpl w:val="4342B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D66"/>
    <w:multiLevelType w:val="hybridMultilevel"/>
    <w:tmpl w:val="BEEAC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78E2"/>
    <w:multiLevelType w:val="hybridMultilevel"/>
    <w:tmpl w:val="8AA68C0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40B669E"/>
    <w:multiLevelType w:val="hybridMultilevel"/>
    <w:tmpl w:val="979CC218"/>
    <w:lvl w:ilvl="0" w:tplc="9B0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276A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85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8F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A3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69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1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D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E26AC"/>
    <w:multiLevelType w:val="hybridMultilevel"/>
    <w:tmpl w:val="97A664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57C"/>
    <w:multiLevelType w:val="hybridMultilevel"/>
    <w:tmpl w:val="A6721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6623"/>
    <w:multiLevelType w:val="hybridMultilevel"/>
    <w:tmpl w:val="108C4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317B"/>
    <w:multiLevelType w:val="hybridMultilevel"/>
    <w:tmpl w:val="BBCE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E0AC548">
      <w:start w:val="1"/>
      <w:numFmt w:val="upperRoman"/>
      <w:lvlText w:val="(%6)"/>
      <w:lvlJc w:val="left"/>
      <w:pPr>
        <w:ind w:left="5220" w:hanging="10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972AF"/>
    <w:multiLevelType w:val="hybridMultilevel"/>
    <w:tmpl w:val="093230F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B06357"/>
    <w:multiLevelType w:val="hybridMultilevel"/>
    <w:tmpl w:val="98A46270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0353F6E"/>
    <w:multiLevelType w:val="hybridMultilevel"/>
    <w:tmpl w:val="7FAC8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546"/>
    <w:multiLevelType w:val="hybridMultilevel"/>
    <w:tmpl w:val="4956EE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2D0C"/>
    <w:multiLevelType w:val="hybridMultilevel"/>
    <w:tmpl w:val="DDEA1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4EEA"/>
    <w:multiLevelType w:val="hybridMultilevel"/>
    <w:tmpl w:val="57BC40B4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586849DE"/>
    <w:multiLevelType w:val="hybridMultilevel"/>
    <w:tmpl w:val="FA46FE26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5DA07D6E"/>
    <w:multiLevelType w:val="hybridMultilevel"/>
    <w:tmpl w:val="75B89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79E7"/>
    <w:multiLevelType w:val="hybridMultilevel"/>
    <w:tmpl w:val="83A48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6FD1"/>
    <w:multiLevelType w:val="hybridMultilevel"/>
    <w:tmpl w:val="02480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E4700"/>
    <w:multiLevelType w:val="hybridMultilevel"/>
    <w:tmpl w:val="34C021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046EB"/>
    <w:multiLevelType w:val="hybridMultilevel"/>
    <w:tmpl w:val="167265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E5E2B"/>
    <w:multiLevelType w:val="hybridMultilevel"/>
    <w:tmpl w:val="A4FCC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5"/>
  </w:num>
  <w:num w:numId="5">
    <w:abstractNumId w:val="20"/>
  </w:num>
  <w:num w:numId="6">
    <w:abstractNumId w:val="6"/>
  </w:num>
  <w:num w:numId="7">
    <w:abstractNumId w:val="21"/>
  </w:num>
  <w:num w:numId="8">
    <w:abstractNumId w:val="17"/>
  </w:num>
  <w:num w:numId="9">
    <w:abstractNumId w:val="12"/>
  </w:num>
  <w:num w:numId="10">
    <w:abstractNumId w:val="7"/>
  </w:num>
  <w:num w:numId="11">
    <w:abstractNumId w:val="25"/>
  </w:num>
  <w:num w:numId="12">
    <w:abstractNumId w:val="10"/>
  </w:num>
  <w:num w:numId="13">
    <w:abstractNumId w:val="24"/>
  </w:num>
  <w:num w:numId="14">
    <w:abstractNumId w:val="3"/>
  </w:num>
  <w:num w:numId="15">
    <w:abstractNumId w:val="8"/>
  </w:num>
  <w:num w:numId="16">
    <w:abstractNumId w:val="0"/>
  </w:num>
  <w:num w:numId="17">
    <w:abstractNumId w:val="23"/>
  </w:num>
  <w:num w:numId="18">
    <w:abstractNumId w:val="16"/>
  </w:num>
  <w:num w:numId="19">
    <w:abstractNumId w:val="18"/>
  </w:num>
  <w:num w:numId="20">
    <w:abstractNumId w:val="2"/>
  </w:num>
  <w:num w:numId="21">
    <w:abstractNumId w:val="13"/>
  </w:num>
  <w:num w:numId="22">
    <w:abstractNumId w:val="19"/>
  </w:num>
  <w:num w:numId="23">
    <w:abstractNumId w:val="15"/>
  </w:num>
  <w:num w:numId="24">
    <w:abstractNumId w:val="14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5"/>
    <w:rsid w:val="00004FB6"/>
    <w:rsid w:val="000614FA"/>
    <w:rsid w:val="0007371D"/>
    <w:rsid w:val="00093532"/>
    <w:rsid w:val="000A7346"/>
    <w:rsid w:val="000B0E4C"/>
    <w:rsid w:val="000B2380"/>
    <w:rsid w:val="000D4989"/>
    <w:rsid w:val="000D65A8"/>
    <w:rsid w:val="000D6F29"/>
    <w:rsid w:val="000D7EE7"/>
    <w:rsid w:val="000E07A4"/>
    <w:rsid w:val="000E4B23"/>
    <w:rsid w:val="000F4D49"/>
    <w:rsid w:val="00101326"/>
    <w:rsid w:val="00115795"/>
    <w:rsid w:val="001209F0"/>
    <w:rsid w:val="00140A91"/>
    <w:rsid w:val="001547C9"/>
    <w:rsid w:val="00180FBC"/>
    <w:rsid w:val="0019633C"/>
    <w:rsid w:val="001A47D3"/>
    <w:rsid w:val="001B5E93"/>
    <w:rsid w:val="001C5EAF"/>
    <w:rsid w:val="001E6A6E"/>
    <w:rsid w:val="001F1CDE"/>
    <w:rsid w:val="001F3088"/>
    <w:rsid w:val="00221247"/>
    <w:rsid w:val="00246128"/>
    <w:rsid w:val="00276F2A"/>
    <w:rsid w:val="00282035"/>
    <w:rsid w:val="00282D74"/>
    <w:rsid w:val="00290A5E"/>
    <w:rsid w:val="00293DD3"/>
    <w:rsid w:val="002B1EF5"/>
    <w:rsid w:val="002C1B71"/>
    <w:rsid w:val="002C5C2F"/>
    <w:rsid w:val="002D3774"/>
    <w:rsid w:val="002D591A"/>
    <w:rsid w:val="002E26EF"/>
    <w:rsid w:val="002E44AC"/>
    <w:rsid w:val="002F0AF2"/>
    <w:rsid w:val="00333ADB"/>
    <w:rsid w:val="00340585"/>
    <w:rsid w:val="00361C46"/>
    <w:rsid w:val="00371C35"/>
    <w:rsid w:val="0038160A"/>
    <w:rsid w:val="003B0944"/>
    <w:rsid w:val="003B17F8"/>
    <w:rsid w:val="003B28FB"/>
    <w:rsid w:val="003C1446"/>
    <w:rsid w:val="003C348D"/>
    <w:rsid w:val="003C4BAE"/>
    <w:rsid w:val="003E1E92"/>
    <w:rsid w:val="003E7BE9"/>
    <w:rsid w:val="003F04C7"/>
    <w:rsid w:val="003F6B39"/>
    <w:rsid w:val="003F7CF8"/>
    <w:rsid w:val="00400550"/>
    <w:rsid w:val="00412234"/>
    <w:rsid w:val="004136FB"/>
    <w:rsid w:val="004158F9"/>
    <w:rsid w:val="00416E15"/>
    <w:rsid w:val="00426556"/>
    <w:rsid w:val="0044212B"/>
    <w:rsid w:val="0044373E"/>
    <w:rsid w:val="00455D18"/>
    <w:rsid w:val="00464A88"/>
    <w:rsid w:val="004710B8"/>
    <w:rsid w:val="00487031"/>
    <w:rsid w:val="00494380"/>
    <w:rsid w:val="00497D2E"/>
    <w:rsid w:val="004A49FA"/>
    <w:rsid w:val="004A5FD2"/>
    <w:rsid w:val="004C1375"/>
    <w:rsid w:val="004C2B81"/>
    <w:rsid w:val="00504432"/>
    <w:rsid w:val="005636D4"/>
    <w:rsid w:val="00581D51"/>
    <w:rsid w:val="00585D73"/>
    <w:rsid w:val="005B69C2"/>
    <w:rsid w:val="005C07F1"/>
    <w:rsid w:val="005C63E1"/>
    <w:rsid w:val="005D3FB7"/>
    <w:rsid w:val="005F2B7D"/>
    <w:rsid w:val="00606DF1"/>
    <w:rsid w:val="00623249"/>
    <w:rsid w:val="00644F22"/>
    <w:rsid w:val="00651E4B"/>
    <w:rsid w:val="0067197E"/>
    <w:rsid w:val="00683DB9"/>
    <w:rsid w:val="0068400A"/>
    <w:rsid w:val="006A40A6"/>
    <w:rsid w:val="006A4405"/>
    <w:rsid w:val="006C3A6A"/>
    <w:rsid w:val="006D1823"/>
    <w:rsid w:val="006D586E"/>
    <w:rsid w:val="006F2BA5"/>
    <w:rsid w:val="00710617"/>
    <w:rsid w:val="00721D59"/>
    <w:rsid w:val="007245EF"/>
    <w:rsid w:val="00735E95"/>
    <w:rsid w:val="00754FFC"/>
    <w:rsid w:val="007822B0"/>
    <w:rsid w:val="00787FE6"/>
    <w:rsid w:val="00795169"/>
    <w:rsid w:val="00797A52"/>
    <w:rsid w:val="007B2878"/>
    <w:rsid w:val="007B4558"/>
    <w:rsid w:val="007D691C"/>
    <w:rsid w:val="007D730A"/>
    <w:rsid w:val="007E20E2"/>
    <w:rsid w:val="007E4535"/>
    <w:rsid w:val="007E55CE"/>
    <w:rsid w:val="00811185"/>
    <w:rsid w:val="008438F9"/>
    <w:rsid w:val="00847EA9"/>
    <w:rsid w:val="00850D5E"/>
    <w:rsid w:val="00852B59"/>
    <w:rsid w:val="00872CA9"/>
    <w:rsid w:val="00875E10"/>
    <w:rsid w:val="008A04B8"/>
    <w:rsid w:val="008B1C68"/>
    <w:rsid w:val="008B7A9B"/>
    <w:rsid w:val="008C0AA8"/>
    <w:rsid w:val="008C12B0"/>
    <w:rsid w:val="008D6036"/>
    <w:rsid w:val="008D69B2"/>
    <w:rsid w:val="008F2A65"/>
    <w:rsid w:val="009001F9"/>
    <w:rsid w:val="009104DB"/>
    <w:rsid w:val="00912F9D"/>
    <w:rsid w:val="00921188"/>
    <w:rsid w:val="009316F9"/>
    <w:rsid w:val="00946528"/>
    <w:rsid w:val="00966B26"/>
    <w:rsid w:val="0099077A"/>
    <w:rsid w:val="009A0B03"/>
    <w:rsid w:val="009A0B23"/>
    <w:rsid w:val="009A1029"/>
    <w:rsid w:val="009C091F"/>
    <w:rsid w:val="009C326D"/>
    <w:rsid w:val="009C3282"/>
    <w:rsid w:val="009D4EDE"/>
    <w:rsid w:val="009F37E1"/>
    <w:rsid w:val="009F5821"/>
    <w:rsid w:val="009F6483"/>
    <w:rsid w:val="00A0344C"/>
    <w:rsid w:val="00A066B6"/>
    <w:rsid w:val="00A26BC2"/>
    <w:rsid w:val="00A30161"/>
    <w:rsid w:val="00A30557"/>
    <w:rsid w:val="00A325E1"/>
    <w:rsid w:val="00A34E70"/>
    <w:rsid w:val="00A41EBF"/>
    <w:rsid w:val="00A50CDE"/>
    <w:rsid w:val="00A7199B"/>
    <w:rsid w:val="00A81066"/>
    <w:rsid w:val="00A87CF8"/>
    <w:rsid w:val="00AB2D2E"/>
    <w:rsid w:val="00AB50E6"/>
    <w:rsid w:val="00AC1BEE"/>
    <w:rsid w:val="00AC6421"/>
    <w:rsid w:val="00AF1534"/>
    <w:rsid w:val="00AF6EEB"/>
    <w:rsid w:val="00AF7419"/>
    <w:rsid w:val="00B106C3"/>
    <w:rsid w:val="00B11482"/>
    <w:rsid w:val="00B1486E"/>
    <w:rsid w:val="00B1600D"/>
    <w:rsid w:val="00B54957"/>
    <w:rsid w:val="00B56DC3"/>
    <w:rsid w:val="00B6293D"/>
    <w:rsid w:val="00B67A98"/>
    <w:rsid w:val="00B738C0"/>
    <w:rsid w:val="00B850B8"/>
    <w:rsid w:val="00BA6F11"/>
    <w:rsid w:val="00BB5877"/>
    <w:rsid w:val="00BD51CF"/>
    <w:rsid w:val="00C168B5"/>
    <w:rsid w:val="00C32ABD"/>
    <w:rsid w:val="00C41970"/>
    <w:rsid w:val="00C70788"/>
    <w:rsid w:val="00C81672"/>
    <w:rsid w:val="00C849EA"/>
    <w:rsid w:val="00C87D2A"/>
    <w:rsid w:val="00CB0794"/>
    <w:rsid w:val="00CC5E53"/>
    <w:rsid w:val="00CE1E59"/>
    <w:rsid w:val="00CE2A84"/>
    <w:rsid w:val="00D077F2"/>
    <w:rsid w:val="00D1257A"/>
    <w:rsid w:val="00D15D0C"/>
    <w:rsid w:val="00D328DE"/>
    <w:rsid w:val="00D41BA2"/>
    <w:rsid w:val="00D42C22"/>
    <w:rsid w:val="00D47617"/>
    <w:rsid w:val="00D51B85"/>
    <w:rsid w:val="00D81B8E"/>
    <w:rsid w:val="00D868AA"/>
    <w:rsid w:val="00D9632E"/>
    <w:rsid w:val="00DA09C5"/>
    <w:rsid w:val="00DA453D"/>
    <w:rsid w:val="00DB25FB"/>
    <w:rsid w:val="00DB3E52"/>
    <w:rsid w:val="00DC0821"/>
    <w:rsid w:val="00DC2959"/>
    <w:rsid w:val="00DC5BDE"/>
    <w:rsid w:val="00DE4191"/>
    <w:rsid w:val="00DF3DD9"/>
    <w:rsid w:val="00E05009"/>
    <w:rsid w:val="00E13A5D"/>
    <w:rsid w:val="00E24BB5"/>
    <w:rsid w:val="00E3398A"/>
    <w:rsid w:val="00E3775F"/>
    <w:rsid w:val="00E45CAF"/>
    <w:rsid w:val="00E616C9"/>
    <w:rsid w:val="00E7442C"/>
    <w:rsid w:val="00E7525A"/>
    <w:rsid w:val="00E92483"/>
    <w:rsid w:val="00E96132"/>
    <w:rsid w:val="00E9785E"/>
    <w:rsid w:val="00EB3EF7"/>
    <w:rsid w:val="00F14157"/>
    <w:rsid w:val="00F150FF"/>
    <w:rsid w:val="00F27220"/>
    <w:rsid w:val="00F320B1"/>
    <w:rsid w:val="00F45744"/>
    <w:rsid w:val="00F45837"/>
    <w:rsid w:val="00F46C20"/>
    <w:rsid w:val="00F7377B"/>
    <w:rsid w:val="00F833AD"/>
    <w:rsid w:val="00FA6F2E"/>
    <w:rsid w:val="00FB5382"/>
    <w:rsid w:val="00FC3246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F844-4A45-44BA-9A73-D9E47AA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A9"/>
  </w:style>
  <w:style w:type="paragraph" w:styleId="Ttulo1">
    <w:name w:val="heading 1"/>
    <w:basedOn w:val="Normal"/>
    <w:next w:val="Normal"/>
    <w:link w:val="Ttulo1Char"/>
    <w:qFormat/>
    <w:rsid w:val="00A87C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0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87C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45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Psicanalise</dc:creator>
  <cp:keywords/>
  <dc:description/>
  <cp:lastModifiedBy>Psicanalise</cp:lastModifiedBy>
  <cp:revision>19</cp:revision>
  <cp:lastPrinted>2023-07-31T15:03:00Z</cp:lastPrinted>
  <dcterms:created xsi:type="dcterms:W3CDTF">2023-11-27T14:02:00Z</dcterms:created>
  <dcterms:modified xsi:type="dcterms:W3CDTF">2023-12-15T18:07:00Z</dcterms:modified>
</cp:coreProperties>
</file>